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0C6" w:rsidRPr="00C460C6" w:rsidRDefault="00C460C6" w:rsidP="00C460C6">
      <w:pPr>
        <w:jc w:val="center"/>
        <w:rPr>
          <w:rFonts w:ascii="Times New Roman" w:hAnsi="Times New Roman" w:cs="Times New Roman"/>
          <w:sz w:val="24"/>
          <w:szCs w:val="24"/>
        </w:rPr>
      </w:pPr>
      <w:r w:rsidRPr="00C460C6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дошкольное образовательное учреждение «Детский </w:t>
      </w:r>
      <w:r>
        <w:rPr>
          <w:rFonts w:ascii="Times New Roman" w:hAnsi="Times New Roman" w:cs="Times New Roman"/>
          <w:sz w:val="24"/>
          <w:szCs w:val="24"/>
        </w:rPr>
        <w:t>сад комбинированного вида № 53»</w:t>
      </w:r>
    </w:p>
    <w:p w:rsidR="00C460C6" w:rsidRPr="00C460C6" w:rsidRDefault="00C460C6" w:rsidP="00C460C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C460C6" w:rsidRPr="00C460C6" w:rsidRDefault="00C460C6" w:rsidP="00C460C6">
      <w:pPr>
        <w:jc w:val="both"/>
        <w:rPr>
          <w:rFonts w:ascii="Times New Roman" w:hAnsi="Times New Roman" w:cs="Times New Roman"/>
          <w:sz w:val="24"/>
          <w:szCs w:val="24"/>
        </w:rPr>
      </w:pPr>
      <w:r w:rsidRPr="00C460C6">
        <w:rPr>
          <w:rFonts w:ascii="Times New Roman" w:hAnsi="Times New Roman" w:cs="Times New Roman"/>
          <w:sz w:val="24"/>
          <w:szCs w:val="24"/>
        </w:rPr>
        <w:t xml:space="preserve">От 09 января 2019г.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C460C6">
        <w:rPr>
          <w:rFonts w:ascii="Times New Roman" w:hAnsi="Times New Roman" w:cs="Times New Roman"/>
          <w:sz w:val="24"/>
          <w:szCs w:val="24"/>
        </w:rPr>
        <w:t xml:space="preserve"> №1/</w:t>
      </w:r>
      <w:r w:rsidR="009176F0">
        <w:rPr>
          <w:rFonts w:ascii="Times New Roman" w:hAnsi="Times New Roman" w:cs="Times New Roman"/>
          <w:sz w:val="24"/>
          <w:szCs w:val="24"/>
        </w:rPr>
        <w:t>85</w:t>
      </w:r>
    </w:p>
    <w:p w:rsidR="00C460C6" w:rsidRDefault="00C460C6" w:rsidP="00C460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460C6" w:rsidRDefault="00C460C6" w:rsidP="00C460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460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«О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дополнительных мерах по профилактике</w:t>
      </w:r>
    </w:p>
    <w:p w:rsidR="00C460C6" w:rsidRPr="00C460C6" w:rsidRDefault="00C460C6" w:rsidP="00C460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острых кишечных заболеваний в ДОУ</w:t>
      </w:r>
      <w:r w:rsidRPr="00C460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</w:p>
    <w:p w:rsidR="00C460C6" w:rsidRDefault="00C460C6" w:rsidP="00C460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0C6" w:rsidRDefault="00C460C6" w:rsidP="00C460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60C6">
        <w:rPr>
          <w:rFonts w:ascii="Times New Roman" w:hAnsi="Times New Roman" w:cs="Times New Roman"/>
          <w:sz w:val="24"/>
          <w:szCs w:val="24"/>
        </w:rPr>
        <w:t>В соответствии п.8 ст.51 ФЗ от 30.03.1999г. No52-ФЗ «О санитарно - эпидемиологическом благополучии населения», Феде</w:t>
      </w:r>
      <w:r>
        <w:rPr>
          <w:rFonts w:ascii="Times New Roman" w:hAnsi="Times New Roman" w:cs="Times New Roman"/>
          <w:sz w:val="24"/>
          <w:szCs w:val="24"/>
        </w:rPr>
        <w:t>рального закона от 17.09.98г. N</w:t>
      </w:r>
      <w:r w:rsidRPr="00C460C6">
        <w:rPr>
          <w:rFonts w:ascii="Times New Roman" w:hAnsi="Times New Roman" w:cs="Times New Roman"/>
          <w:sz w:val="24"/>
          <w:szCs w:val="24"/>
        </w:rPr>
        <w:t xml:space="preserve"> 157-ФЗ «Об иммунопрофилактике инфекционных болезней, СП 3.1.1.3108-13</w:t>
      </w:r>
      <w:r w:rsidR="00B56CFC">
        <w:rPr>
          <w:rFonts w:ascii="Times New Roman" w:hAnsi="Times New Roman" w:cs="Times New Roman"/>
          <w:sz w:val="24"/>
          <w:szCs w:val="24"/>
        </w:rPr>
        <w:t xml:space="preserve"> </w:t>
      </w:r>
      <w:r w:rsidRPr="00C460C6">
        <w:rPr>
          <w:rFonts w:ascii="Times New Roman" w:hAnsi="Times New Roman" w:cs="Times New Roman"/>
          <w:sz w:val="24"/>
          <w:szCs w:val="24"/>
        </w:rPr>
        <w:t>“Профилактика острых кишечных инфекций”, Методических указаний МУ 3.1.1.2969-11 "Эпидемиологический надзор, лабораторная диагностика и профилактика норовирусной инфек</w:t>
      </w:r>
      <w:r w:rsidR="00B56CFC">
        <w:rPr>
          <w:rFonts w:ascii="Times New Roman" w:hAnsi="Times New Roman" w:cs="Times New Roman"/>
          <w:sz w:val="24"/>
          <w:szCs w:val="24"/>
        </w:rPr>
        <w:t>ции", СПЗ. 1/3.2.3146-13 «Общие</w:t>
      </w:r>
      <w:r w:rsidRPr="00C460C6">
        <w:rPr>
          <w:rFonts w:ascii="Times New Roman" w:hAnsi="Times New Roman" w:cs="Times New Roman"/>
          <w:sz w:val="24"/>
          <w:szCs w:val="24"/>
        </w:rPr>
        <w:t xml:space="preserve"> требования по профилактике инфекционных и паразитарных болезней», и в целях обеспечения эпидемиологического благополучия по ОКИ в образовательных организациях, </w:t>
      </w:r>
    </w:p>
    <w:p w:rsidR="00C460C6" w:rsidRPr="00C460C6" w:rsidRDefault="00C460C6" w:rsidP="00C460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460C6" w:rsidRDefault="00C460C6" w:rsidP="00C460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0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C460C6" w:rsidRDefault="00C460C6" w:rsidP="00C460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0C6" w:rsidRDefault="00C460C6" w:rsidP="00C460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C460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Старшей медсестре Ступиной И.В.:</w:t>
      </w:r>
    </w:p>
    <w:p w:rsidR="00C460C6" w:rsidRDefault="00C460C6" w:rsidP="00C460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0C6">
        <w:rPr>
          <w:rFonts w:ascii="Times New Roman" w:eastAsia="Times New Roman" w:hAnsi="Times New Roman" w:cs="Times New Roman"/>
          <w:sz w:val="24"/>
          <w:szCs w:val="24"/>
          <w:lang w:eastAsia="ru-RU"/>
        </w:rPr>
        <w:t>1.1.Усилить контроль за выполнением комплекса мероприятий по выполнению санитарных норм и правил, направленного на профилактику острых кишечных инфекций (ОКИ), включающий сплошную профилактическую дезинфекцию по режиму текущей дезинфекции при ОКИ вирусной этиологии, в соответстви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 МУ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15-6/12 от 18.04.1989</w:t>
      </w:r>
      <w:r w:rsidRPr="00C46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«Методические указания по организации и проведению </w:t>
      </w:r>
      <w:proofErr w:type="spellStart"/>
      <w:r w:rsidRPr="00C460C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</w:t>
      </w:r>
      <w:proofErr w:type="spellEnd"/>
      <w:r w:rsidRPr="00C460C6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мероприятий по ОКИ», руководствами по применению конкретных дезинфекционных препаратов и разработанным планом профилактических и противоэпидемических мероприятий при нестабильной эпидситуации по кишечным инфекциям.</w:t>
      </w:r>
    </w:p>
    <w:p w:rsidR="00C460C6" w:rsidRDefault="00C460C6" w:rsidP="00C460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0C6">
        <w:rPr>
          <w:rFonts w:ascii="Times New Roman" w:eastAsia="Times New Roman" w:hAnsi="Times New Roman" w:cs="Times New Roman"/>
          <w:sz w:val="24"/>
          <w:szCs w:val="24"/>
          <w:lang w:eastAsia="ru-RU"/>
        </w:rPr>
        <w:t>1.2.Провести инструктаж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60C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персонала учреждения по клиническим симптомам (начальным признакам) вирусной кишечной инфекции и профилактике этой инфекции, как у детей, так и у персонала учреждения.</w:t>
      </w:r>
    </w:p>
    <w:p w:rsidR="00C460C6" w:rsidRDefault="00C460C6" w:rsidP="00C460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 Провести с персоналом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ФГБДОУ «Детский сад комбинированного вида №53»</w:t>
      </w:r>
      <w:r w:rsidRPr="00C46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дополнительные занятия по соблюдению и выполнению санитарно-эпидемиологических требований к устройству, содержанию и организации режима работы дошкольных образовательных учреждений, в части обработки посуды, игрушек, горшков и правилам соблюдения детьми личной гигиены с записью в журнале инструктажей.</w:t>
      </w:r>
    </w:p>
    <w:p w:rsidR="00C460C6" w:rsidRDefault="00C460C6" w:rsidP="00C460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0C6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Провести ревизию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60C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термометров для измерения температуры тела детей.</w:t>
      </w:r>
    </w:p>
    <w:p w:rsidR="00C460C6" w:rsidRDefault="00C460C6" w:rsidP="00C460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0C6">
        <w:rPr>
          <w:rFonts w:ascii="Times New Roman" w:eastAsia="Times New Roman" w:hAnsi="Times New Roman" w:cs="Times New Roman"/>
          <w:sz w:val="24"/>
          <w:szCs w:val="24"/>
          <w:lang w:eastAsia="ru-RU"/>
        </w:rPr>
        <w:t>1.5.Усилить внутренний контроль за соблюдением детьми питьевого режима, не допуская случаев употребления некипяченой воды («из-под крана»)</w:t>
      </w:r>
    </w:p>
    <w:p w:rsidR="00C460C6" w:rsidRDefault="00C460C6" w:rsidP="00C460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0C6">
        <w:rPr>
          <w:rFonts w:ascii="Times New Roman" w:eastAsia="Times New Roman" w:hAnsi="Times New Roman" w:cs="Times New Roman"/>
          <w:sz w:val="24"/>
          <w:szCs w:val="24"/>
          <w:lang w:eastAsia="ru-RU"/>
        </w:rPr>
        <w:t>1.6.Усилить бдительность по выявлению больных ОКИ (или подозрение на ОКИ) во всех группах.</w:t>
      </w:r>
    </w:p>
    <w:p w:rsidR="00C460C6" w:rsidRDefault="00C460C6" w:rsidP="00C460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C460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Воспитателям групп:</w:t>
      </w:r>
    </w:p>
    <w:p w:rsidR="00C460C6" w:rsidRDefault="00C460C6" w:rsidP="00C460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0C6">
        <w:rPr>
          <w:rFonts w:ascii="Times New Roman" w:eastAsia="Times New Roman" w:hAnsi="Times New Roman" w:cs="Times New Roman"/>
          <w:sz w:val="24"/>
          <w:szCs w:val="24"/>
          <w:lang w:eastAsia="ru-RU"/>
        </w:rPr>
        <w:t>2.1.Провести разъяснительную работу среди родителей (законных представителей) воспитанников по правилам приема детей в ДОУ после отсутствия детей в ДОУ более 2-х дней.</w:t>
      </w:r>
    </w:p>
    <w:p w:rsidR="00D75F42" w:rsidRDefault="00C460C6" w:rsidP="00C460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0C6">
        <w:rPr>
          <w:rFonts w:ascii="Times New Roman" w:eastAsia="Times New Roman" w:hAnsi="Times New Roman" w:cs="Times New Roman"/>
          <w:sz w:val="24"/>
          <w:szCs w:val="24"/>
          <w:lang w:eastAsia="ru-RU"/>
        </w:rPr>
        <w:t>2.2.При ежедневном утреннем приеме воспитанников в ДОУ тщательно опрашивать родителей о состоянии здоровья детей, ежедневно осматривать зев, кожные покровы, проводить измерение температур с занесением записи в журналы</w:t>
      </w:r>
      <w:r w:rsidR="00D75F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5F42" w:rsidRDefault="00D75F42" w:rsidP="00C460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60C6" w:rsidRPr="00C460C6">
        <w:rPr>
          <w:rFonts w:ascii="Times New Roman" w:eastAsia="Times New Roman" w:hAnsi="Times New Roman" w:cs="Times New Roman"/>
          <w:sz w:val="24"/>
          <w:szCs w:val="24"/>
          <w:lang w:eastAsia="ru-RU"/>
        </w:rPr>
        <w:t>2.3.При выявлении больных или с подозрением на заболевание детей в ДОУ не принимать, заболевших в течении дня изолировать (или госпитализировать).</w:t>
      </w:r>
    </w:p>
    <w:p w:rsidR="00C460C6" w:rsidRPr="00C460C6" w:rsidRDefault="00C460C6" w:rsidP="00C460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0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2.4. Усилить контроль за </w:t>
      </w:r>
      <w:r w:rsidR="00D75F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помощниками воспитателей</w:t>
      </w:r>
      <w:r w:rsidRPr="00C46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по:</w:t>
      </w:r>
    </w:p>
    <w:p w:rsidR="00D75F42" w:rsidRDefault="00C460C6" w:rsidP="00C460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0C6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 Обработк</w:t>
      </w:r>
      <w:r w:rsidR="00D75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C460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посуд</w:t>
      </w:r>
      <w:r w:rsidR="00D75F4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C46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группе проводить по следующей схеме: </w:t>
      </w:r>
    </w:p>
    <w:p w:rsidR="00D75F42" w:rsidRDefault="00D75F42" w:rsidP="00C460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460C6" w:rsidRPr="00C46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освобождение от остатков пищи в ёмкость «отходы» </w:t>
      </w:r>
    </w:p>
    <w:p w:rsidR="00D75F42" w:rsidRDefault="00C460C6" w:rsidP="00C460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0C6">
        <w:rPr>
          <w:rFonts w:ascii="Times New Roman" w:eastAsia="Times New Roman" w:hAnsi="Times New Roman" w:cs="Times New Roman"/>
          <w:sz w:val="24"/>
          <w:szCs w:val="24"/>
          <w:lang w:eastAsia="ru-RU"/>
        </w:rPr>
        <w:t>-дезинфекция посуды (без предварительного промывания под проточной водой)</w:t>
      </w:r>
    </w:p>
    <w:p w:rsidR="00D75F42" w:rsidRDefault="00C460C6" w:rsidP="00C460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–мытьё в растворе с моющим средством </w:t>
      </w:r>
    </w:p>
    <w:p w:rsidR="00D75F42" w:rsidRDefault="00C460C6" w:rsidP="00C460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0C6">
        <w:rPr>
          <w:rFonts w:ascii="Times New Roman" w:eastAsia="Times New Roman" w:hAnsi="Times New Roman" w:cs="Times New Roman"/>
          <w:sz w:val="24"/>
          <w:szCs w:val="24"/>
          <w:lang w:eastAsia="ru-RU"/>
        </w:rPr>
        <w:t>–ополаскивание под проточной водой</w:t>
      </w:r>
    </w:p>
    <w:p w:rsidR="00D75F42" w:rsidRDefault="00C460C6" w:rsidP="00C460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–просушивание на решетке или решетчатом стеллаже. </w:t>
      </w:r>
    </w:p>
    <w:p w:rsidR="00D75F42" w:rsidRDefault="00C460C6" w:rsidP="00C460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0C6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смены проводить дезинфекцию пищевых отходов с концентрацией и экспозицией, как посуды с остатками пищи, согласно методических указаний к применяемому дез.средству.</w:t>
      </w:r>
    </w:p>
    <w:p w:rsidR="00D75F42" w:rsidRDefault="00C460C6" w:rsidP="00C460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0C6">
        <w:rPr>
          <w:rFonts w:ascii="Times New Roman" w:eastAsia="Times New Roman" w:hAnsi="Times New Roman" w:cs="Times New Roman"/>
          <w:sz w:val="24"/>
          <w:szCs w:val="24"/>
          <w:lang w:eastAsia="ru-RU"/>
        </w:rPr>
        <w:t>2.4.2. Обработке</w:t>
      </w:r>
      <w:r w:rsidR="00D75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6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горшков по схеме: </w:t>
      </w:r>
    </w:p>
    <w:p w:rsidR="00D75F42" w:rsidRDefault="00D75F42" w:rsidP="00C460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460C6" w:rsidRPr="00C46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слив содержимого под проточной водой в унитаз </w:t>
      </w:r>
    </w:p>
    <w:p w:rsidR="00D75F42" w:rsidRDefault="00C460C6" w:rsidP="00C460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–дезинфекция горшка методом полного погружения </w:t>
      </w:r>
    </w:p>
    <w:p w:rsidR="00D75F42" w:rsidRDefault="00C460C6" w:rsidP="00C460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–ополаскивание под проточной водой над унитазом с применением моющего средства и </w:t>
      </w:r>
      <w:proofErr w:type="spellStart"/>
      <w:r w:rsidRPr="00C460C6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квача</w:t>
      </w:r>
      <w:proofErr w:type="spellEnd"/>
      <w:r w:rsidRPr="00C46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(дезинфекцию проводить с концентрацией и экспозицией как посуды с остатками пищи, согласно методических указаний к данному препарату).</w:t>
      </w:r>
    </w:p>
    <w:p w:rsidR="00D75F42" w:rsidRDefault="00C460C6" w:rsidP="00C460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0C6">
        <w:rPr>
          <w:rFonts w:ascii="Times New Roman" w:eastAsia="Times New Roman" w:hAnsi="Times New Roman" w:cs="Times New Roman"/>
          <w:sz w:val="24"/>
          <w:szCs w:val="24"/>
          <w:lang w:eastAsia="ru-RU"/>
        </w:rPr>
        <w:t>2.4.3. Обработке</w:t>
      </w:r>
      <w:r w:rsidR="00D75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60C6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игрушек:</w:t>
      </w:r>
    </w:p>
    <w:p w:rsidR="00D75F42" w:rsidRDefault="00D75F42" w:rsidP="00C460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460C6" w:rsidRPr="00C46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сбор в таз (тазы) для игрушек </w:t>
      </w:r>
    </w:p>
    <w:p w:rsidR="00D75F42" w:rsidRDefault="00C460C6" w:rsidP="00C460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–дезинфекция методом полного погружения в </w:t>
      </w:r>
      <w:proofErr w:type="spellStart"/>
      <w:r w:rsidRPr="00C460C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дезраствор</w:t>
      </w:r>
      <w:proofErr w:type="spellEnd"/>
    </w:p>
    <w:p w:rsidR="00D75F42" w:rsidRDefault="00C460C6" w:rsidP="00C460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–промывание под проточной водой </w:t>
      </w:r>
    </w:p>
    <w:p w:rsidR="00D75F42" w:rsidRDefault="00C460C6" w:rsidP="00C460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–с последующим мытьём в мыльном растворе </w:t>
      </w:r>
    </w:p>
    <w:p w:rsidR="00D75F42" w:rsidRDefault="00C460C6" w:rsidP="00C460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–промыванием под проточной водой </w:t>
      </w:r>
    </w:p>
    <w:p w:rsidR="00D75F42" w:rsidRDefault="00C460C6" w:rsidP="00C460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0C6">
        <w:rPr>
          <w:rFonts w:ascii="Times New Roman" w:eastAsia="Times New Roman" w:hAnsi="Times New Roman" w:cs="Times New Roman"/>
          <w:sz w:val="24"/>
          <w:szCs w:val="24"/>
          <w:lang w:eastAsia="ru-RU"/>
        </w:rPr>
        <w:t>–высушивание.</w:t>
      </w:r>
    </w:p>
    <w:p w:rsidR="00D75F42" w:rsidRDefault="00C460C6" w:rsidP="00C460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Изъять из групп игрушки (</w:t>
      </w:r>
      <w:proofErr w:type="spellStart"/>
      <w:r w:rsidRPr="00C460C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пенолатексные</w:t>
      </w:r>
      <w:proofErr w:type="spellEnd"/>
      <w:r w:rsidRPr="00C46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ворсованные и мягко набивные игрушки), различные изделия, связанные из шерстяных нитей, ниток макраме и пр.; сократить количество используемых игрушек, поддающихся обработке в </w:t>
      </w:r>
      <w:proofErr w:type="spellStart"/>
      <w:r w:rsidRPr="00C460C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дезрастворе</w:t>
      </w:r>
      <w:proofErr w:type="spellEnd"/>
      <w:r w:rsidRPr="00C46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минимума, при котором имеются соответствующие условия по обработке (емкость надлежащего объема, достаточное время для экспозиции и др.). Обеспечить хранение изъятых игрушек вне групповых ячеек.</w:t>
      </w:r>
    </w:p>
    <w:p w:rsidR="00D75F42" w:rsidRDefault="00C460C6" w:rsidP="00C460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0C6">
        <w:rPr>
          <w:rFonts w:ascii="Times New Roman" w:eastAsia="Times New Roman" w:hAnsi="Times New Roman" w:cs="Times New Roman"/>
          <w:sz w:val="24"/>
          <w:szCs w:val="24"/>
          <w:lang w:eastAsia="ru-RU"/>
        </w:rPr>
        <w:t>2.4.4. Обработке</w:t>
      </w:r>
      <w:r w:rsidR="00D75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6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обеденных столов: </w:t>
      </w:r>
    </w:p>
    <w:p w:rsidR="00D75F42" w:rsidRDefault="00D75F42" w:rsidP="00C460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460C6" w:rsidRPr="00C460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каждого приёма пищи проводить методом протирания с использованием дезинфицирующего средства с последующим мытьём горячей водой с мылом.</w:t>
      </w:r>
    </w:p>
    <w:p w:rsidR="00D75F42" w:rsidRDefault="00C460C6" w:rsidP="00C460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0C6">
        <w:rPr>
          <w:rFonts w:ascii="Times New Roman" w:eastAsia="Times New Roman" w:hAnsi="Times New Roman" w:cs="Times New Roman"/>
          <w:sz w:val="24"/>
          <w:szCs w:val="24"/>
          <w:lang w:eastAsia="ru-RU"/>
        </w:rPr>
        <w:t>2.4.5.Влажную уборку проводить с применением дезинфицирующих средств, согласно инструкции по применению препарата (при отсутствии детей в групповой ячейке).</w:t>
      </w:r>
    </w:p>
    <w:p w:rsidR="00D75F42" w:rsidRDefault="00C460C6" w:rsidP="00C460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0C6">
        <w:rPr>
          <w:rFonts w:ascii="Times New Roman" w:eastAsia="Times New Roman" w:hAnsi="Times New Roman" w:cs="Times New Roman"/>
          <w:sz w:val="24"/>
          <w:szCs w:val="24"/>
          <w:lang w:eastAsia="ru-RU"/>
        </w:rPr>
        <w:t>2.4.6.Дезинфекцию уборочного инвентаря проводить после каждого использования.</w:t>
      </w:r>
    </w:p>
    <w:p w:rsidR="00D75F42" w:rsidRDefault="00C460C6" w:rsidP="00C460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0C6">
        <w:rPr>
          <w:rFonts w:ascii="Times New Roman" w:eastAsia="Times New Roman" w:hAnsi="Times New Roman" w:cs="Times New Roman"/>
          <w:sz w:val="24"/>
          <w:szCs w:val="24"/>
          <w:lang w:eastAsia="ru-RU"/>
        </w:rPr>
        <w:t>2.4.7.Ежедневно проводить дезинфекцию санитарно-технического оборудования (ванны, раковины, унитазы), ручки сливных бачков, ручки дверей. Сидения на унитазах мыть с мылом тёплой водой.</w:t>
      </w:r>
    </w:p>
    <w:p w:rsidR="00D75F42" w:rsidRDefault="00C460C6" w:rsidP="00C460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0C6">
        <w:rPr>
          <w:rFonts w:ascii="Times New Roman" w:eastAsia="Times New Roman" w:hAnsi="Times New Roman" w:cs="Times New Roman"/>
          <w:sz w:val="24"/>
          <w:szCs w:val="24"/>
          <w:lang w:eastAsia="ru-RU"/>
        </w:rPr>
        <w:t>2.4.8.Еженедельно проводить стирку постельного белья. Стирку белья в «чистых» группах проводить без его предварительного обеззараживания.</w:t>
      </w:r>
    </w:p>
    <w:p w:rsidR="00D75F42" w:rsidRDefault="00C460C6" w:rsidP="00C460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2.4.9.Квачи после использования дезинфицируются методом полного погружения в </w:t>
      </w:r>
      <w:proofErr w:type="spellStart"/>
      <w:r w:rsidRPr="00C460C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дезраствор</w:t>
      </w:r>
      <w:proofErr w:type="spellEnd"/>
      <w:r w:rsidRPr="00C46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дальнейшим промыванием под проточной водой и хранением в ёмкости «чистые» </w:t>
      </w:r>
      <w:proofErr w:type="spellStart"/>
      <w:r w:rsidRPr="00C460C6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квачи</w:t>
      </w:r>
      <w:proofErr w:type="spellEnd"/>
      <w:r w:rsidRPr="00C46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75F42" w:rsidRDefault="00C460C6" w:rsidP="00C460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2.4.10.Ветошь, используемую для текущей уборки подвергать дезинфекции методом погружения в </w:t>
      </w:r>
      <w:proofErr w:type="spellStart"/>
      <w:r w:rsidRPr="00C460C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дезраствор</w:t>
      </w:r>
      <w:proofErr w:type="spellEnd"/>
      <w:r w:rsidRPr="00C460C6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последующим промыванием проточной водой и высушиванием. Ветошь для обработки групповой посуды после использования поместить в емкость для сбора ветоши в течение дня, затем провести ее обеззараживание методом погружения, просушить, сложить в емкость «Чистая ветошь».</w:t>
      </w:r>
    </w:p>
    <w:p w:rsidR="00D75F42" w:rsidRDefault="00C460C6" w:rsidP="00C460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D75F42" w:rsidRPr="00D75F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Заведующей </w:t>
      </w:r>
      <w:proofErr w:type="spellStart"/>
      <w:r w:rsidR="00D75F42" w:rsidRPr="00D75F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хоз.частью</w:t>
      </w:r>
      <w:proofErr w:type="spellEnd"/>
      <w:r w:rsidR="00D75F42" w:rsidRPr="00D75F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Лизуновой Е.Ф.:</w:t>
      </w:r>
    </w:p>
    <w:p w:rsidR="00D75F42" w:rsidRDefault="00C460C6" w:rsidP="00C460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0C6">
        <w:rPr>
          <w:rFonts w:ascii="Times New Roman" w:eastAsia="Times New Roman" w:hAnsi="Times New Roman" w:cs="Times New Roman"/>
          <w:sz w:val="24"/>
          <w:szCs w:val="24"/>
          <w:lang w:eastAsia="ru-RU"/>
        </w:rPr>
        <w:t>3.1.Обеспечить жесткий контроль за</w:t>
      </w:r>
      <w:r w:rsidR="00D75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6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выполнением персоналом своих должностных обязанностей по соблюдению дезинфекционно-противоэпидемического режима, соблюдению правил личной и производственной гигиены персоналом, с применением, </w:t>
      </w:r>
      <w:r w:rsidRPr="00C460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необходимости, мер дисциплинарного воздействия к лицам, нарушающим санитарные правила и порядок проведения профилактических мероприятий с отметками в соответствующих журналах.</w:t>
      </w:r>
    </w:p>
    <w:p w:rsidR="00D75F42" w:rsidRDefault="00C460C6" w:rsidP="00C460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0C6">
        <w:rPr>
          <w:rFonts w:ascii="Times New Roman" w:eastAsia="Times New Roman" w:hAnsi="Times New Roman" w:cs="Times New Roman"/>
          <w:sz w:val="24"/>
          <w:szCs w:val="24"/>
          <w:lang w:eastAsia="ru-RU"/>
        </w:rPr>
        <w:t>3.2.Обеспечить ДОУ в достаточном количестве современными дезинфекционными средствами нового поколения, разрешенными к применению в образовательных учреждениях (согласно утвержденным методическим указаниям по применению имеющегося средства по режиму дезинфекции при вирусных инфекциях).</w:t>
      </w:r>
      <w:r w:rsidR="00D75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75F42" w:rsidRDefault="00C460C6" w:rsidP="00C460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0C6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Обеспечить ДОУ в туалетных комнатах общего пользования:</w:t>
      </w:r>
    </w:p>
    <w:p w:rsidR="00C460C6" w:rsidRPr="00C460C6" w:rsidRDefault="00C460C6" w:rsidP="00C460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0C6">
        <w:rPr>
          <w:rFonts w:ascii="Times New Roman" w:eastAsia="Times New Roman" w:hAnsi="Times New Roman" w:cs="Times New Roman"/>
          <w:sz w:val="24"/>
          <w:szCs w:val="24"/>
          <w:lang w:eastAsia="ru-RU"/>
        </w:rPr>
        <w:t>-бактерицидными лампами;</w:t>
      </w:r>
    </w:p>
    <w:p w:rsidR="00D75F42" w:rsidRDefault="00C460C6" w:rsidP="00C460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0C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75F42" w:rsidRPr="00C460C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диспе</w:t>
      </w:r>
      <w:r w:rsidR="00D75F42">
        <w:rPr>
          <w:rFonts w:ascii="Times New Roman" w:eastAsia="Times New Roman" w:hAnsi="Times New Roman" w:cs="Times New Roman"/>
          <w:sz w:val="24"/>
          <w:szCs w:val="24"/>
          <w:lang w:eastAsia="ru-RU"/>
        </w:rPr>
        <w:t>нсер</w:t>
      </w:r>
      <w:r w:rsidR="00D75F42" w:rsidRPr="00C460C6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C460C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75F42" w:rsidRDefault="00C460C6" w:rsidP="00C460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0C6">
        <w:rPr>
          <w:rFonts w:ascii="Times New Roman" w:eastAsia="Times New Roman" w:hAnsi="Times New Roman" w:cs="Times New Roman"/>
          <w:sz w:val="24"/>
          <w:szCs w:val="24"/>
          <w:lang w:eastAsia="ru-RU"/>
        </w:rPr>
        <w:t>-одноразовыми полотенцами и одноразовыми накладками на унитаз.</w:t>
      </w:r>
    </w:p>
    <w:p w:rsidR="00D75F42" w:rsidRPr="00D75F42" w:rsidRDefault="00C460C6" w:rsidP="00C460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46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D75F42" w:rsidRPr="00D75F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Помощникам воспитателей:</w:t>
      </w:r>
    </w:p>
    <w:p w:rsidR="00D75F42" w:rsidRDefault="00C460C6" w:rsidP="00C460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0C6">
        <w:rPr>
          <w:rFonts w:ascii="Times New Roman" w:eastAsia="Times New Roman" w:hAnsi="Times New Roman" w:cs="Times New Roman"/>
          <w:sz w:val="24"/>
          <w:szCs w:val="24"/>
          <w:lang w:eastAsia="ru-RU"/>
        </w:rPr>
        <w:t>4.1 Усилить внутренний контроль за соблюдением детьми питьевого режима, не допуская случаев употребления</w:t>
      </w:r>
      <w:r w:rsidR="00D75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60C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некипяченой воды («из-под крана»).</w:t>
      </w:r>
    </w:p>
    <w:p w:rsidR="00D75F42" w:rsidRDefault="00C460C6" w:rsidP="00C460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0C6">
        <w:rPr>
          <w:rFonts w:ascii="Times New Roman" w:eastAsia="Times New Roman" w:hAnsi="Times New Roman" w:cs="Times New Roman"/>
          <w:sz w:val="24"/>
          <w:szCs w:val="24"/>
          <w:lang w:eastAsia="ru-RU"/>
        </w:rPr>
        <w:t>4.2 Проводить следующий</w:t>
      </w:r>
      <w:r w:rsidR="00D75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60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 профилактических дезинфекционных мероприятий:</w:t>
      </w:r>
    </w:p>
    <w:p w:rsidR="00D75F42" w:rsidRDefault="00C460C6" w:rsidP="00C460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0C6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4.2.1.Обработку посуду в группе проводить по следующей схеме:</w:t>
      </w:r>
    </w:p>
    <w:p w:rsidR="00D75F42" w:rsidRDefault="00D75F42" w:rsidP="00C460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460C6" w:rsidRPr="00C46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освобождение от остатков пищи в ёмкость «отходы» </w:t>
      </w:r>
    </w:p>
    <w:p w:rsidR="00D75F42" w:rsidRDefault="00C460C6" w:rsidP="00C460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-дезинфекция посуды (без предварительного промывания под проточной водой) </w:t>
      </w:r>
    </w:p>
    <w:p w:rsidR="00D75F42" w:rsidRDefault="00C460C6" w:rsidP="00C460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–мытьё в растворе с моющим средством </w:t>
      </w:r>
    </w:p>
    <w:p w:rsidR="00D75F42" w:rsidRDefault="00C460C6" w:rsidP="00C460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–ополаскивание под проточной водой </w:t>
      </w:r>
    </w:p>
    <w:p w:rsidR="00D75F42" w:rsidRDefault="00C460C6" w:rsidP="00C460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–просушивание на решетке или решетчатом стеллаже. </w:t>
      </w:r>
    </w:p>
    <w:p w:rsidR="00D75F42" w:rsidRDefault="00C460C6" w:rsidP="00C460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0C6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смены проводить дезинфекцию пищевых отходов с концентрацией и экспозицией, как посуды с остатками пищи, согласно методических указаний к применяемому дез.средству.</w:t>
      </w:r>
    </w:p>
    <w:p w:rsidR="00D75F42" w:rsidRDefault="00C460C6" w:rsidP="00C460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0C6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4.2.2.Обработку горшков по схеме:</w:t>
      </w:r>
    </w:p>
    <w:p w:rsidR="00D75F42" w:rsidRDefault="00D75F42" w:rsidP="00C460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460C6" w:rsidRPr="00C46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слив содержимого под проточной водой в унитаз </w:t>
      </w:r>
    </w:p>
    <w:p w:rsidR="00D75F42" w:rsidRDefault="00C460C6" w:rsidP="00C460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–дезинфекция горшка методом полного погружения </w:t>
      </w:r>
    </w:p>
    <w:p w:rsidR="00B56CFC" w:rsidRDefault="00C460C6" w:rsidP="00C460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–ополаскивание под проточной водой над унитазом с применением моющего средства и </w:t>
      </w:r>
      <w:proofErr w:type="spellStart"/>
      <w:r w:rsidRPr="00C460C6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квача</w:t>
      </w:r>
      <w:proofErr w:type="spellEnd"/>
      <w:r w:rsidRPr="00C46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(дезинфекцию проводить с концентрацией и экспозицией как посуды с остатками пищи, согласно методических указаний к данному препарату).</w:t>
      </w:r>
    </w:p>
    <w:p w:rsidR="00B56CFC" w:rsidRDefault="00C460C6" w:rsidP="00C460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4.2.3.Обработка игрушек: </w:t>
      </w:r>
    </w:p>
    <w:p w:rsidR="00B56CFC" w:rsidRDefault="00B56CFC" w:rsidP="00C460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460C6" w:rsidRPr="00C46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 в таз (тазы) для игрушек </w:t>
      </w:r>
    </w:p>
    <w:p w:rsidR="00B56CFC" w:rsidRDefault="00C460C6" w:rsidP="00C460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–дезинфекция методом полного погружения в </w:t>
      </w:r>
      <w:proofErr w:type="spellStart"/>
      <w:r w:rsidRPr="00C460C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дезраствор</w:t>
      </w:r>
      <w:proofErr w:type="spellEnd"/>
      <w:r w:rsidRPr="00C46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56CFC" w:rsidRDefault="00C460C6" w:rsidP="00C460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–промывание под проточной водой </w:t>
      </w:r>
    </w:p>
    <w:p w:rsidR="00B56CFC" w:rsidRDefault="00C460C6" w:rsidP="00C460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–с последующим мытьём в мыльном растворе </w:t>
      </w:r>
    </w:p>
    <w:p w:rsidR="00B56CFC" w:rsidRDefault="00C460C6" w:rsidP="00C460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–промыванием под проточной водой </w:t>
      </w:r>
    </w:p>
    <w:p w:rsidR="00B56CFC" w:rsidRDefault="00C460C6" w:rsidP="00C460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–высушивание. </w:t>
      </w:r>
    </w:p>
    <w:p w:rsidR="00B56CFC" w:rsidRDefault="00C460C6" w:rsidP="00C460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0C6">
        <w:rPr>
          <w:rFonts w:ascii="Times New Roman" w:eastAsia="Times New Roman" w:hAnsi="Times New Roman" w:cs="Times New Roman"/>
          <w:sz w:val="24"/>
          <w:szCs w:val="24"/>
          <w:lang w:eastAsia="ru-RU"/>
        </w:rPr>
        <w:t>Изъять из групп игрушки (</w:t>
      </w:r>
      <w:proofErr w:type="spellStart"/>
      <w:r w:rsidRPr="00C460C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пенолатексные</w:t>
      </w:r>
      <w:proofErr w:type="spellEnd"/>
      <w:r w:rsidRPr="00C46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ворсованные и мягко набивные игрушки), различные изделия, связанные из шерстяных нитей, ниток макраме и пр.; сократить количество используемых игрушек, поддающихся обработке в </w:t>
      </w:r>
      <w:proofErr w:type="spellStart"/>
      <w:r w:rsidRPr="00C460C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дезрастворе</w:t>
      </w:r>
      <w:proofErr w:type="spellEnd"/>
      <w:r w:rsidRPr="00C46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минимума, при котором имеются соответствующие условия по обработке (емкость надлежащего объема, достаточное время для экспозиции и др.). Обеспечить хранение изъятых игрушек вне групповых ячеек.</w:t>
      </w:r>
    </w:p>
    <w:p w:rsidR="00B56CFC" w:rsidRDefault="00C460C6" w:rsidP="00C460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4.2.4.Обработка обеденных столов: </w:t>
      </w:r>
    </w:p>
    <w:p w:rsidR="00B56CFC" w:rsidRDefault="00B56CFC" w:rsidP="00C460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460C6" w:rsidRPr="00C460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каждого приёма пищи проводить методом протирания с использованием дезинфицирующего средства с последующим мытьём горячей водой с мылом.</w:t>
      </w:r>
    </w:p>
    <w:p w:rsidR="00B56CFC" w:rsidRDefault="00C460C6" w:rsidP="00C460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0C6">
        <w:rPr>
          <w:rFonts w:ascii="Times New Roman" w:eastAsia="Times New Roman" w:hAnsi="Times New Roman" w:cs="Times New Roman"/>
          <w:sz w:val="24"/>
          <w:szCs w:val="24"/>
          <w:lang w:eastAsia="ru-RU"/>
        </w:rPr>
        <w:t>4.2.5.Влажную уборку проводить с применением дезинфицирующих средств, согласно инструкции по применению препарата (при отсутствии детей в групповой ячейке).</w:t>
      </w:r>
    </w:p>
    <w:p w:rsidR="00B56CFC" w:rsidRDefault="00C460C6" w:rsidP="00C460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0C6">
        <w:rPr>
          <w:rFonts w:ascii="Times New Roman" w:eastAsia="Times New Roman" w:hAnsi="Times New Roman" w:cs="Times New Roman"/>
          <w:sz w:val="24"/>
          <w:szCs w:val="24"/>
          <w:lang w:eastAsia="ru-RU"/>
        </w:rPr>
        <w:t>4.2.6.Дезинфекцию уборочного инвентаря проводить после каждого использования.</w:t>
      </w:r>
    </w:p>
    <w:p w:rsidR="00B56CFC" w:rsidRDefault="00C460C6" w:rsidP="00C460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0C6">
        <w:rPr>
          <w:rFonts w:ascii="Times New Roman" w:eastAsia="Times New Roman" w:hAnsi="Times New Roman" w:cs="Times New Roman"/>
          <w:sz w:val="24"/>
          <w:szCs w:val="24"/>
          <w:lang w:eastAsia="ru-RU"/>
        </w:rPr>
        <w:t>4.2.7.Ежедневно проводить дезинфекцию санитарно-технического оборудования (ванны, раковины, унитазы), ручки сливных бачков, ручки дверей. Сидения на унитазах мыть с мылом тёплой водой.</w:t>
      </w:r>
    </w:p>
    <w:p w:rsidR="00B56CFC" w:rsidRDefault="00D43F01" w:rsidP="00B56CF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815657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0206_001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5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6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980"/>
    <w:rsid w:val="00610980"/>
    <w:rsid w:val="009176F0"/>
    <w:rsid w:val="00B56CFC"/>
    <w:rsid w:val="00C460C6"/>
    <w:rsid w:val="00D43F01"/>
    <w:rsid w:val="00D75F42"/>
    <w:rsid w:val="00FB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0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7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76F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0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7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76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9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1352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12345</cp:lastModifiedBy>
  <cp:revision>7</cp:revision>
  <cp:lastPrinted>2019-02-06T00:09:00Z</cp:lastPrinted>
  <dcterms:created xsi:type="dcterms:W3CDTF">2019-02-05T10:51:00Z</dcterms:created>
  <dcterms:modified xsi:type="dcterms:W3CDTF">2019-02-06T03:10:00Z</dcterms:modified>
</cp:coreProperties>
</file>